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6" w:rsidRDefault="00522CB6" w:rsidP="00F539DE">
      <w:pPr>
        <w:jc w:val="center"/>
        <w:rPr>
          <w:rFonts w:ascii="Gill Sans" w:hAnsi="Gill Sans" w:cs="Gill Sans"/>
          <w:b/>
          <w:sz w:val="36"/>
          <w:szCs w:val="28"/>
        </w:rPr>
      </w:pPr>
      <w:r>
        <w:rPr>
          <w:rFonts w:ascii="Gill Sans" w:hAnsi="Gill Sans" w:cs="Gill Sans"/>
          <w:b/>
          <w:sz w:val="36"/>
          <w:szCs w:val="28"/>
        </w:rPr>
        <w:t>Kundmachung</w:t>
      </w:r>
    </w:p>
    <w:p w:rsidR="00522CB6" w:rsidRDefault="00522CB6" w:rsidP="00F539DE">
      <w:pPr>
        <w:jc w:val="center"/>
        <w:rPr>
          <w:rFonts w:ascii="Gill Sans" w:hAnsi="Gill Sans" w:cs="Gill Sans"/>
          <w:b/>
          <w:sz w:val="36"/>
          <w:szCs w:val="28"/>
        </w:rPr>
      </w:pPr>
    </w:p>
    <w:p w:rsidR="0083170D" w:rsidRPr="00F539DE" w:rsidRDefault="0083170D" w:rsidP="00F539DE">
      <w:pPr>
        <w:jc w:val="center"/>
        <w:rPr>
          <w:rFonts w:ascii="Gill Sans" w:hAnsi="Gill Sans" w:cs="Gill Sans"/>
          <w:b/>
          <w:sz w:val="36"/>
          <w:szCs w:val="28"/>
        </w:rPr>
      </w:pPr>
      <w:r w:rsidRPr="00F539DE">
        <w:rPr>
          <w:rFonts w:ascii="Gill Sans" w:hAnsi="Gill Sans" w:cs="Gill Sans"/>
          <w:b/>
          <w:sz w:val="36"/>
          <w:szCs w:val="28"/>
        </w:rPr>
        <w:t>Umweltförderungen</w:t>
      </w:r>
    </w:p>
    <w:p w:rsidR="004C5F00" w:rsidRPr="00F539DE" w:rsidRDefault="0083170D" w:rsidP="00F539DE">
      <w:pPr>
        <w:jc w:val="center"/>
        <w:rPr>
          <w:rFonts w:ascii="Gill Sans" w:hAnsi="Gill Sans" w:cs="Gill Sans"/>
          <w:b/>
          <w:sz w:val="36"/>
          <w:szCs w:val="28"/>
        </w:rPr>
      </w:pPr>
      <w:r w:rsidRPr="00F539DE">
        <w:rPr>
          <w:rFonts w:ascii="Gill Sans" w:hAnsi="Gill Sans" w:cs="Gill Sans"/>
          <w:b/>
          <w:sz w:val="36"/>
          <w:szCs w:val="28"/>
        </w:rPr>
        <w:t>der Marktgemeinde Hornstein</w:t>
      </w:r>
    </w:p>
    <w:p w:rsidR="00894284" w:rsidRPr="003E48F7" w:rsidRDefault="00894284" w:rsidP="00894284">
      <w:pPr>
        <w:jc w:val="center"/>
        <w:rPr>
          <w:rFonts w:ascii="Gill Sans" w:hAnsi="Gill Sans" w:cs="Gill Sans"/>
          <w:bCs/>
          <w:sz w:val="22"/>
          <w:szCs w:val="22"/>
        </w:rPr>
      </w:pPr>
      <w:r w:rsidRPr="003E48F7">
        <w:rPr>
          <w:rFonts w:ascii="Gill Sans" w:hAnsi="Gill Sans" w:cs="Gill Sans"/>
          <w:bCs/>
          <w:sz w:val="22"/>
          <w:szCs w:val="22"/>
        </w:rPr>
        <w:t xml:space="preserve">gem. Gemeinderatssitzung vom </w:t>
      </w:r>
      <w:r>
        <w:rPr>
          <w:rFonts w:ascii="Gill Sans" w:hAnsi="Gill Sans" w:cs="Gill Sans"/>
          <w:bCs/>
          <w:sz w:val="22"/>
          <w:szCs w:val="22"/>
        </w:rPr>
        <w:t>08.06</w:t>
      </w:r>
      <w:r w:rsidRPr="003E48F7">
        <w:rPr>
          <w:rFonts w:ascii="Gill Sans" w:hAnsi="Gill Sans" w:cs="Gill Sans"/>
          <w:bCs/>
          <w:sz w:val="22"/>
          <w:szCs w:val="22"/>
        </w:rPr>
        <w:t>.</w:t>
      </w:r>
      <w:r>
        <w:rPr>
          <w:rFonts w:ascii="Gill Sans" w:hAnsi="Gill Sans" w:cs="Gill Sans"/>
          <w:bCs/>
          <w:sz w:val="22"/>
          <w:szCs w:val="22"/>
        </w:rPr>
        <w:t>2020</w:t>
      </w:r>
    </w:p>
    <w:p w:rsidR="004C5F00" w:rsidRDefault="004C5F00" w:rsidP="004C5F00">
      <w:pPr>
        <w:rPr>
          <w:rFonts w:ascii="Gill Sans" w:hAnsi="Gill Sans" w:cs="Gill Sans"/>
          <w:sz w:val="22"/>
          <w:szCs w:val="22"/>
        </w:rPr>
      </w:pPr>
    </w:p>
    <w:p w:rsidR="00894284" w:rsidRDefault="00894284" w:rsidP="004C5F00">
      <w:pPr>
        <w:rPr>
          <w:rFonts w:ascii="Gill Sans" w:hAnsi="Gill Sans" w:cs="Gill Sans"/>
          <w:sz w:val="22"/>
          <w:szCs w:val="22"/>
        </w:rPr>
      </w:pPr>
    </w:p>
    <w:p w:rsidR="00F539DE" w:rsidRDefault="00F539DE" w:rsidP="002E0BCA">
      <w:pPr>
        <w:shd w:val="clear" w:color="auto" w:fill="C00000"/>
        <w:rPr>
          <w:rFonts w:ascii="Gill Sans" w:hAnsi="Gill Sans" w:cs="Gill Sans"/>
          <w:sz w:val="22"/>
          <w:szCs w:val="22"/>
        </w:rPr>
      </w:pPr>
    </w:p>
    <w:p w:rsidR="00E00425" w:rsidRPr="00E00425" w:rsidRDefault="00E00425" w:rsidP="002E0BCA">
      <w:pPr>
        <w:shd w:val="clear" w:color="auto" w:fill="C00000"/>
        <w:jc w:val="center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I. </w:t>
      </w:r>
      <w:r w:rsidRPr="00E00425">
        <w:rPr>
          <w:rFonts w:ascii="Gill Sans" w:hAnsi="Gill Sans" w:cs="Gill Sans"/>
          <w:b/>
          <w:sz w:val="22"/>
          <w:szCs w:val="22"/>
        </w:rPr>
        <w:t>RICHTLINIEN</w:t>
      </w:r>
    </w:p>
    <w:p w:rsidR="00E00425" w:rsidRPr="00E00425" w:rsidRDefault="00E00425" w:rsidP="002E0BCA">
      <w:pPr>
        <w:shd w:val="clear" w:color="auto" w:fill="C00000"/>
        <w:jc w:val="center"/>
        <w:rPr>
          <w:rFonts w:ascii="Gill Sans" w:hAnsi="Gill Sans" w:cs="Gill Sans"/>
          <w:b/>
          <w:sz w:val="22"/>
          <w:szCs w:val="22"/>
        </w:rPr>
      </w:pPr>
      <w:r w:rsidRPr="00E00425">
        <w:rPr>
          <w:rFonts w:ascii="Gill Sans" w:hAnsi="Gill Sans" w:cs="Gill Sans"/>
          <w:b/>
          <w:sz w:val="22"/>
          <w:szCs w:val="22"/>
        </w:rPr>
        <w:t>zur Förderung von Fahrzeugen mit Alternativantrieb</w:t>
      </w:r>
    </w:p>
    <w:p w:rsidR="00E96309" w:rsidRDefault="00E96309" w:rsidP="002E0BCA">
      <w:pPr>
        <w:shd w:val="clear" w:color="auto" w:fill="C00000"/>
        <w:rPr>
          <w:rFonts w:ascii="Gill Sans" w:hAnsi="Gill Sans" w:cs="Gill Sans"/>
          <w:sz w:val="22"/>
          <w:szCs w:val="22"/>
        </w:rPr>
      </w:pPr>
    </w:p>
    <w:p w:rsidR="00F539DE" w:rsidRPr="00E00425" w:rsidRDefault="00F539DE" w:rsidP="004C5F00">
      <w:pPr>
        <w:rPr>
          <w:rFonts w:ascii="Gill Sans" w:hAnsi="Gill Sans" w:cs="Gill Sans"/>
          <w:sz w:val="22"/>
          <w:szCs w:val="22"/>
        </w:rPr>
      </w:pPr>
    </w:p>
    <w:p w:rsidR="004C5F00" w:rsidRPr="00E00425" w:rsidRDefault="00E00425" w:rsidP="00E00425">
      <w:pPr>
        <w:jc w:val="center"/>
        <w:rPr>
          <w:rFonts w:ascii="Gill Sans" w:hAnsi="Gill Sans" w:cs="Gill Sans"/>
          <w:b/>
          <w:sz w:val="22"/>
          <w:szCs w:val="22"/>
          <w:lang w:val="de-AT" w:eastAsia="de-DE"/>
        </w:rPr>
      </w:pPr>
      <w:r w:rsidRPr="00E00425">
        <w:rPr>
          <w:rFonts w:ascii="Gill Sans" w:hAnsi="Gill Sans" w:cs="Gill Sans"/>
          <w:b/>
          <w:sz w:val="22"/>
          <w:szCs w:val="22"/>
          <w:lang w:val="de-AT" w:eastAsia="de-DE"/>
        </w:rPr>
        <w:t>§ 1</w:t>
      </w:r>
      <w:r w:rsidR="00F539DE">
        <w:rPr>
          <w:rFonts w:ascii="Gill Sans" w:hAnsi="Gill Sans" w:cs="Gill Sans"/>
          <w:b/>
          <w:sz w:val="22"/>
          <w:szCs w:val="22"/>
          <w:lang w:val="de-AT" w:eastAsia="de-DE"/>
        </w:rPr>
        <w:t xml:space="preserve"> Förderungsziel</w:t>
      </w:r>
    </w:p>
    <w:p w:rsidR="00E00425" w:rsidRPr="00E00425" w:rsidRDefault="00E00425" w:rsidP="004C5F00">
      <w:pPr>
        <w:rPr>
          <w:rFonts w:ascii="Gill Sans" w:hAnsi="Gill Sans" w:cs="Gill Sans"/>
          <w:sz w:val="22"/>
          <w:szCs w:val="22"/>
          <w:lang w:val="de-AT" w:eastAsia="de-DE"/>
        </w:rPr>
      </w:pPr>
    </w:p>
    <w:p w:rsidR="00E00425" w:rsidRDefault="00E00425" w:rsidP="004C5F00">
      <w:p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Diese Richtlinie regelt die Zuwendungen von Geldleistungen</w:t>
      </w:r>
      <w:r>
        <w:rPr>
          <w:rFonts w:ascii="Gill Sans" w:hAnsi="Gill Sans" w:cs="Gill Sans"/>
          <w:sz w:val="22"/>
          <w:szCs w:val="22"/>
          <w:lang w:val="de-AT"/>
        </w:rPr>
        <w:t xml:space="preserve"> im Umweltbereich</w:t>
      </w:r>
      <w:r w:rsidRPr="00E00425">
        <w:rPr>
          <w:rFonts w:ascii="Gill Sans" w:hAnsi="Gill Sans" w:cs="Gill Sans"/>
          <w:sz w:val="22"/>
          <w:szCs w:val="22"/>
          <w:lang w:val="de-AT"/>
        </w:rPr>
        <w:t>.</w:t>
      </w:r>
      <w:r>
        <w:rPr>
          <w:rFonts w:ascii="Gill Sans" w:hAnsi="Gill Sans" w:cs="Gill Sans"/>
          <w:sz w:val="22"/>
          <w:szCs w:val="22"/>
          <w:lang w:val="de-AT"/>
        </w:rPr>
        <w:t xml:space="preserve"> Das Förderziel ist die Unterstützung von Privatpersonen im Interesse des Klima-, Umwelt- und Naturschutzes.</w:t>
      </w:r>
    </w:p>
    <w:p w:rsidR="00E00425" w:rsidRDefault="00E00425" w:rsidP="004C5F00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Pr="00E00425" w:rsidRDefault="00E00425" w:rsidP="00E00425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E00425">
        <w:rPr>
          <w:rFonts w:ascii="Gill Sans" w:hAnsi="Gill Sans" w:cs="Gill Sans"/>
          <w:b/>
          <w:sz w:val="22"/>
          <w:szCs w:val="22"/>
          <w:lang w:val="de-AT"/>
        </w:rPr>
        <w:t>§ 2</w:t>
      </w:r>
      <w:r w:rsidR="00F539DE">
        <w:rPr>
          <w:rFonts w:ascii="Gill Sans" w:hAnsi="Gill Sans" w:cs="Gill Sans"/>
          <w:b/>
          <w:sz w:val="22"/>
          <w:szCs w:val="22"/>
          <w:lang w:val="de-AT"/>
        </w:rPr>
        <w:t xml:space="preserve"> Förderungsanlass</w:t>
      </w:r>
    </w:p>
    <w:p w:rsidR="00E00425" w:rsidRDefault="00E00425" w:rsidP="004C5F00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Default="00E00425" w:rsidP="004C5F00">
      <w:p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 xml:space="preserve">Die </w:t>
      </w:r>
      <w:r>
        <w:rPr>
          <w:rFonts w:ascii="Gill Sans" w:hAnsi="Gill Sans" w:cs="Gill Sans"/>
          <w:sz w:val="22"/>
          <w:szCs w:val="22"/>
          <w:lang w:val="de-AT"/>
        </w:rPr>
        <w:t xml:space="preserve">Marktgemeinde Hornstein </w:t>
      </w:r>
      <w:r w:rsidRPr="00E00425">
        <w:rPr>
          <w:rFonts w:ascii="Gill Sans" w:hAnsi="Gill Sans" w:cs="Gill Sans"/>
          <w:sz w:val="22"/>
          <w:szCs w:val="22"/>
          <w:lang w:val="de-AT"/>
        </w:rPr>
        <w:t>fördert den Ankauf von Elektrofahrzeugen</w:t>
      </w:r>
      <w:r>
        <w:rPr>
          <w:rFonts w:ascii="Gill Sans" w:hAnsi="Gill Sans" w:cs="Gill Sans"/>
          <w:sz w:val="22"/>
          <w:szCs w:val="22"/>
          <w:lang w:val="de-AT"/>
        </w:rPr>
        <w:t>, mit Wasserstoff</w:t>
      </w:r>
      <w:r w:rsidRPr="00E00425">
        <w:rPr>
          <w:rFonts w:ascii="Gill Sans" w:hAnsi="Gill Sans" w:cs="Gill Sans"/>
          <w:sz w:val="22"/>
          <w:szCs w:val="22"/>
          <w:lang w:val="de-AT"/>
        </w:rPr>
        <w:t xml:space="preserve"> </w:t>
      </w:r>
      <w:r>
        <w:rPr>
          <w:rFonts w:ascii="Gill Sans" w:hAnsi="Gill Sans" w:cs="Gill Sans"/>
          <w:sz w:val="22"/>
          <w:szCs w:val="22"/>
          <w:lang w:val="de-AT"/>
        </w:rPr>
        <w:t xml:space="preserve">betriebenen </w:t>
      </w:r>
      <w:r w:rsidRPr="00E00425">
        <w:rPr>
          <w:rFonts w:ascii="Gill Sans" w:hAnsi="Gill Sans" w:cs="Gill Sans"/>
          <w:sz w:val="22"/>
          <w:szCs w:val="22"/>
          <w:lang w:val="de-AT"/>
        </w:rPr>
        <w:t>sowie von gasbetriebenen PKW. Ebenfalls wird der Ankauf von Fahrrädern mit Elektrohilfsantrieb finanziell unterstützt.</w:t>
      </w:r>
      <w:r w:rsidR="008676B9">
        <w:rPr>
          <w:rFonts w:ascii="Gill Sans" w:hAnsi="Gill Sans" w:cs="Gill Sans"/>
          <w:sz w:val="22"/>
          <w:szCs w:val="22"/>
          <w:lang w:val="de-AT"/>
        </w:rPr>
        <w:t xml:space="preserve"> Die Förderung basiert auf einem</w:t>
      </w:r>
      <w:r w:rsidRPr="00E00425">
        <w:rPr>
          <w:rFonts w:ascii="Gill Sans" w:hAnsi="Gill Sans" w:cs="Gill Sans"/>
          <w:sz w:val="22"/>
          <w:szCs w:val="22"/>
          <w:lang w:val="de-AT"/>
        </w:rPr>
        <w:t xml:space="preserve"> einmaligen, nicht rückzahlbaren Zuschuss.</w:t>
      </w:r>
    </w:p>
    <w:p w:rsidR="00E00425" w:rsidRDefault="00E00425" w:rsidP="004C5F00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Default="00E00425" w:rsidP="004C5F00">
      <w:p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Gefördert wird der Ankauf von</w:t>
      </w:r>
    </w:p>
    <w:p w:rsidR="00E00425" w:rsidRDefault="00E00425" w:rsidP="00E00425">
      <w:pPr>
        <w:pStyle w:val="Listenabsatz"/>
        <w:numPr>
          <w:ilvl w:val="0"/>
          <w:numId w:val="1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Fahrräder mit einem Elektrohilfsantrieb</w:t>
      </w:r>
    </w:p>
    <w:p w:rsidR="00E00425" w:rsidRDefault="00E00425" w:rsidP="00E00425">
      <w:pPr>
        <w:pStyle w:val="Listenabsatz"/>
        <w:numPr>
          <w:ilvl w:val="0"/>
          <w:numId w:val="1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Elektro-Scooter für Pensionisten und gehbehinderte Personen</w:t>
      </w:r>
    </w:p>
    <w:p w:rsidR="00E00425" w:rsidRDefault="00E00425" w:rsidP="00E00425">
      <w:pPr>
        <w:pStyle w:val="Listenabsatz"/>
        <w:numPr>
          <w:ilvl w:val="0"/>
          <w:numId w:val="1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Elektro-Mopeds und Elektro-Motorräder</w:t>
      </w:r>
    </w:p>
    <w:p w:rsidR="00E00425" w:rsidRDefault="008676B9" w:rsidP="00E00425">
      <w:pPr>
        <w:pStyle w:val="Listenabsatz"/>
        <w:numPr>
          <w:ilvl w:val="0"/>
          <w:numId w:val="1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elektrisch betriebene</w:t>
      </w:r>
      <w:r w:rsidR="00E00425" w:rsidRPr="00E00425">
        <w:rPr>
          <w:rFonts w:ascii="Gill Sans" w:hAnsi="Gill Sans" w:cs="Gill Sans"/>
          <w:sz w:val="22"/>
          <w:szCs w:val="22"/>
          <w:lang w:val="de-AT"/>
        </w:rPr>
        <w:t xml:space="preserve"> PKW</w:t>
      </w:r>
    </w:p>
    <w:p w:rsidR="00E00425" w:rsidRDefault="00E00425" w:rsidP="00E00425">
      <w:pPr>
        <w:pStyle w:val="Listenabsatz"/>
        <w:numPr>
          <w:ilvl w:val="0"/>
          <w:numId w:val="1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mit Erdgas oder mit Biogas betriebene</w:t>
      </w:r>
      <w:r w:rsidR="008676B9">
        <w:rPr>
          <w:rFonts w:ascii="Gill Sans" w:hAnsi="Gill Sans" w:cs="Gill Sans"/>
          <w:sz w:val="22"/>
          <w:szCs w:val="22"/>
          <w:lang w:val="de-AT"/>
        </w:rPr>
        <w:t>n</w:t>
      </w:r>
      <w:r w:rsidRPr="00E00425">
        <w:rPr>
          <w:rFonts w:ascii="Gill Sans" w:hAnsi="Gill Sans" w:cs="Gill Sans"/>
          <w:sz w:val="22"/>
          <w:szCs w:val="22"/>
          <w:lang w:val="de-AT"/>
        </w:rPr>
        <w:t xml:space="preserve"> PKW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Pr="00E00425" w:rsidRDefault="00E00425" w:rsidP="00E00425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E00425">
        <w:rPr>
          <w:rFonts w:ascii="Gill Sans" w:hAnsi="Gill Sans" w:cs="Gill Sans"/>
          <w:b/>
          <w:sz w:val="22"/>
          <w:szCs w:val="22"/>
          <w:lang w:val="de-AT"/>
        </w:rPr>
        <w:t>§ 3</w:t>
      </w:r>
      <w:r w:rsidR="00F539DE">
        <w:rPr>
          <w:rFonts w:ascii="Gill Sans" w:hAnsi="Gill Sans" w:cs="Gill Sans"/>
          <w:b/>
          <w:sz w:val="22"/>
          <w:szCs w:val="22"/>
          <w:lang w:val="de-AT"/>
        </w:rPr>
        <w:t xml:space="preserve"> Förderungsmaßnahme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Pr="00E00425" w:rsidRDefault="00E00425" w:rsidP="00E00425">
      <w:pPr>
        <w:pStyle w:val="Listenabsatz"/>
        <w:numPr>
          <w:ilvl w:val="0"/>
          <w:numId w:val="2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 xml:space="preserve">Unter Zugrundelegung der Förderungsrichtlinien des Landes Burgenland bzw. einer Bundesförderstelle für Fahrzeuge mit Elektro-, Erdgas- oder Biogasantrieb können die nachstehenden Förderungen </w:t>
      </w:r>
      <w:r>
        <w:rPr>
          <w:rFonts w:ascii="Gill Sans" w:hAnsi="Gill Sans" w:cs="Gill Sans"/>
          <w:sz w:val="22"/>
          <w:szCs w:val="22"/>
          <w:lang w:val="de-AT"/>
        </w:rPr>
        <w:t xml:space="preserve">mit maximal 50% der Landes- bzw. Bundesförderung </w:t>
      </w:r>
      <w:r w:rsidRPr="00E00425">
        <w:rPr>
          <w:rFonts w:ascii="Gill Sans" w:hAnsi="Gill Sans" w:cs="Gill Sans"/>
          <w:sz w:val="22"/>
          <w:szCs w:val="22"/>
          <w:lang w:val="de-AT"/>
        </w:rPr>
        <w:t>beantragt werden</w:t>
      </w:r>
      <w:r>
        <w:rPr>
          <w:rFonts w:ascii="Gill Sans" w:hAnsi="Gill Sans" w:cs="Gill Sans"/>
          <w:sz w:val="22"/>
          <w:szCs w:val="22"/>
          <w:lang w:val="de-AT"/>
        </w:rPr>
        <w:t>:</w:t>
      </w:r>
      <w:r w:rsidRPr="00E00425">
        <w:rPr>
          <w:rFonts w:ascii="Gill Sans" w:hAnsi="Gill Sans" w:cs="Gill Sans"/>
          <w:sz w:val="22"/>
          <w:szCs w:val="22"/>
          <w:lang w:val="de-AT"/>
        </w:rPr>
        <w:t xml:space="preserve"> 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Default="00E00425" w:rsidP="00E00425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 xml:space="preserve">Elektromobilität </w:t>
      </w:r>
    </w:p>
    <w:p w:rsidR="00E00425" w:rsidRDefault="00E00425" w:rsidP="00E00425">
      <w:pPr>
        <w:pStyle w:val="Listenabsatz"/>
        <w:numPr>
          <w:ilvl w:val="1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Elektro-Scooter für Pensionisten und gehbehinderte Personen</w:t>
      </w:r>
      <w:r>
        <w:rPr>
          <w:rFonts w:ascii="Gill Sans" w:hAnsi="Gill Sans" w:cs="Gill Sans"/>
          <w:sz w:val="22"/>
          <w:szCs w:val="22"/>
          <w:lang w:val="de-AT"/>
        </w:rPr>
        <w:tab/>
      </w:r>
      <w:r w:rsidRPr="00E00425">
        <w:rPr>
          <w:rFonts w:ascii="Gill Sans" w:hAnsi="Gill Sans" w:cs="Gill Sans"/>
          <w:sz w:val="22"/>
          <w:szCs w:val="22"/>
          <w:lang w:val="de-AT"/>
        </w:rPr>
        <w:t>€ 100,-</w:t>
      </w:r>
    </w:p>
    <w:p w:rsidR="00E00425" w:rsidRDefault="00E00425" w:rsidP="00E00425">
      <w:pPr>
        <w:pStyle w:val="Listenabsatz"/>
        <w:numPr>
          <w:ilvl w:val="1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Elektro-Mopeds und Elektro-Motorräder, Neuanschaffung</w:t>
      </w:r>
      <w:r>
        <w:rPr>
          <w:rFonts w:ascii="Gill Sans" w:hAnsi="Gill Sans" w:cs="Gill Sans"/>
          <w:sz w:val="22"/>
          <w:szCs w:val="22"/>
          <w:lang w:val="de-AT"/>
        </w:rPr>
        <w:tab/>
      </w:r>
      <w:r>
        <w:rPr>
          <w:rFonts w:ascii="Gill Sans" w:hAnsi="Gill Sans" w:cs="Gill Sans"/>
          <w:sz w:val="22"/>
          <w:szCs w:val="22"/>
          <w:lang w:val="de-AT"/>
        </w:rPr>
        <w:tab/>
      </w:r>
      <w:r w:rsidRPr="00E00425">
        <w:rPr>
          <w:rFonts w:ascii="Gill Sans" w:hAnsi="Gill Sans" w:cs="Gill Sans"/>
          <w:sz w:val="22"/>
          <w:szCs w:val="22"/>
          <w:lang w:val="de-AT"/>
        </w:rPr>
        <w:t>€ 150,-</w:t>
      </w:r>
    </w:p>
    <w:p w:rsidR="00E00425" w:rsidRDefault="00E00425" w:rsidP="00E00425">
      <w:pPr>
        <w:pStyle w:val="Listenabsatz"/>
        <w:numPr>
          <w:ilvl w:val="1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PKW</w:t>
      </w:r>
      <w:r>
        <w:rPr>
          <w:rFonts w:ascii="Gill Sans" w:hAnsi="Gill Sans" w:cs="Gill Sans"/>
          <w:sz w:val="22"/>
          <w:szCs w:val="22"/>
          <w:lang w:val="de-AT"/>
        </w:rPr>
        <w:t>-</w:t>
      </w:r>
      <w:r w:rsidRPr="00E00425">
        <w:rPr>
          <w:rFonts w:ascii="Gill Sans" w:hAnsi="Gill Sans" w:cs="Gill Sans"/>
          <w:sz w:val="22"/>
          <w:szCs w:val="22"/>
          <w:lang w:val="de-AT"/>
        </w:rPr>
        <w:t>Neuanschaffung oder Umbau auf vollelektrischen Betrieb</w:t>
      </w:r>
      <w:r>
        <w:rPr>
          <w:rFonts w:ascii="Gill Sans" w:hAnsi="Gill Sans" w:cs="Gill Sans"/>
          <w:sz w:val="22"/>
          <w:szCs w:val="22"/>
          <w:lang w:val="de-AT"/>
        </w:rPr>
        <w:tab/>
      </w:r>
      <w:r w:rsidRPr="00E00425">
        <w:rPr>
          <w:rFonts w:ascii="Gill Sans" w:hAnsi="Gill Sans" w:cs="Gill Sans"/>
          <w:sz w:val="22"/>
          <w:szCs w:val="22"/>
          <w:lang w:val="de-AT"/>
        </w:rPr>
        <w:t>€ 375,-</w:t>
      </w:r>
    </w:p>
    <w:p w:rsidR="00E00425" w:rsidRDefault="00E00425" w:rsidP="00E00425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Gasbetriebene Fahrzeuge</w:t>
      </w:r>
    </w:p>
    <w:p w:rsidR="00E00425" w:rsidRDefault="00E00425" w:rsidP="00E00425">
      <w:pPr>
        <w:pStyle w:val="Listenabsatz"/>
        <w:numPr>
          <w:ilvl w:val="1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Mit Erdgas oder mit Biogas betriebene PKW-Neuanschaffung</w:t>
      </w:r>
      <w:r>
        <w:rPr>
          <w:rFonts w:ascii="Gill Sans" w:hAnsi="Gill Sans" w:cs="Gill Sans"/>
          <w:sz w:val="22"/>
          <w:szCs w:val="22"/>
          <w:lang w:val="de-AT"/>
        </w:rPr>
        <w:t xml:space="preserve"> </w:t>
      </w:r>
    </w:p>
    <w:p w:rsidR="00E00425" w:rsidRPr="00E00425" w:rsidRDefault="00E00425" w:rsidP="00E00425">
      <w:pPr>
        <w:pStyle w:val="Listenabsatz"/>
        <w:ind w:left="1788"/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oder Umbau auf Erdgas oder Biogas Betrieb</w:t>
      </w:r>
      <w:r>
        <w:rPr>
          <w:rFonts w:ascii="Gill Sans" w:hAnsi="Gill Sans" w:cs="Gill Sans"/>
          <w:sz w:val="22"/>
          <w:szCs w:val="22"/>
          <w:lang w:val="de-AT"/>
        </w:rPr>
        <w:tab/>
      </w:r>
      <w:r>
        <w:rPr>
          <w:rFonts w:ascii="Gill Sans" w:hAnsi="Gill Sans" w:cs="Gill Sans"/>
          <w:sz w:val="22"/>
          <w:szCs w:val="22"/>
          <w:lang w:val="de-AT"/>
        </w:rPr>
        <w:tab/>
      </w:r>
      <w:r>
        <w:rPr>
          <w:rFonts w:ascii="Gill Sans" w:hAnsi="Gill Sans" w:cs="Gill Sans"/>
          <w:sz w:val="22"/>
          <w:szCs w:val="22"/>
          <w:lang w:val="de-AT"/>
        </w:rPr>
        <w:tab/>
      </w:r>
      <w:r>
        <w:rPr>
          <w:rFonts w:ascii="Gill Sans" w:hAnsi="Gill Sans" w:cs="Gill Sans"/>
          <w:sz w:val="22"/>
          <w:szCs w:val="22"/>
          <w:lang w:val="de-AT"/>
        </w:rPr>
        <w:tab/>
      </w:r>
      <w:r w:rsidRPr="00E00425">
        <w:rPr>
          <w:rFonts w:ascii="Gill Sans" w:hAnsi="Gill Sans" w:cs="Gill Sans"/>
          <w:sz w:val="22"/>
          <w:szCs w:val="22"/>
          <w:lang w:val="de-AT"/>
        </w:rPr>
        <w:t>€ 375,-</w:t>
      </w:r>
    </w:p>
    <w:p w:rsidR="00E00425" w:rsidRDefault="00E00425" w:rsidP="00E00425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Fahrräder mit einem Elektrohilfsantrieb</w:t>
      </w:r>
    </w:p>
    <w:p w:rsidR="00E00425" w:rsidRPr="00E00425" w:rsidRDefault="00E00425" w:rsidP="00E00425">
      <w:pPr>
        <w:pStyle w:val="Listenabsatz"/>
        <w:numPr>
          <w:ilvl w:val="1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t>Fahrräder mit einem Elektrohilfsantrieb, Neuanschaffung</w:t>
      </w:r>
      <w:r>
        <w:rPr>
          <w:rFonts w:ascii="Gill Sans" w:hAnsi="Gill Sans" w:cs="Gill Sans"/>
          <w:sz w:val="22"/>
          <w:szCs w:val="22"/>
          <w:lang w:val="de-AT"/>
        </w:rPr>
        <w:tab/>
      </w:r>
      <w:r>
        <w:rPr>
          <w:rFonts w:ascii="Gill Sans" w:hAnsi="Gill Sans" w:cs="Gill Sans"/>
          <w:sz w:val="22"/>
          <w:szCs w:val="22"/>
          <w:lang w:val="de-AT"/>
        </w:rPr>
        <w:tab/>
      </w:r>
      <w:r w:rsidRPr="00E00425">
        <w:rPr>
          <w:rFonts w:ascii="Gill Sans" w:hAnsi="Gill Sans" w:cs="Gill Sans"/>
          <w:sz w:val="22"/>
          <w:szCs w:val="22"/>
          <w:lang w:val="de-AT"/>
        </w:rPr>
        <w:t>€ 100,-</w:t>
      </w:r>
    </w:p>
    <w:p w:rsidR="00E00425" w:rsidRPr="00E00425" w:rsidRDefault="00E00425" w:rsidP="00E00425">
      <w:pPr>
        <w:pStyle w:val="Listenabsatz"/>
        <w:numPr>
          <w:ilvl w:val="0"/>
          <w:numId w:val="2"/>
        </w:numPr>
        <w:rPr>
          <w:rFonts w:ascii="Gill Sans" w:hAnsi="Gill Sans" w:cs="Gill Sans"/>
          <w:sz w:val="22"/>
          <w:szCs w:val="22"/>
          <w:lang w:val="de-AT"/>
        </w:rPr>
      </w:pPr>
      <w:r w:rsidRPr="00E00425">
        <w:rPr>
          <w:rFonts w:ascii="Gill Sans" w:hAnsi="Gill Sans" w:cs="Gill Sans"/>
          <w:sz w:val="22"/>
          <w:szCs w:val="22"/>
          <w:lang w:val="de-AT"/>
        </w:rPr>
        <w:lastRenderedPageBreak/>
        <w:t>Für diese Förderungen ist ein genehmigter Förderungsantrag des Landes Burgenland bzw. einer Bundesförderstelle notwendig.</w:t>
      </w:r>
    </w:p>
    <w:p w:rsidR="00DD3EE2" w:rsidRDefault="00DD3EE2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E00425" w:rsidRPr="00F539DE" w:rsidRDefault="00E00425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F539DE">
        <w:rPr>
          <w:rFonts w:ascii="Gill Sans" w:hAnsi="Gill Sans" w:cs="Gill Sans"/>
          <w:b/>
          <w:sz w:val="22"/>
          <w:szCs w:val="22"/>
          <w:lang w:val="de-AT"/>
        </w:rPr>
        <w:t>§ 4</w:t>
      </w:r>
      <w:r w:rsidR="00F539DE" w:rsidRPr="00F539DE">
        <w:rPr>
          <w:rFonts w:ascii="Gill Sans" w:hAnsi="Gill Sans" w:cs="Gill Sans"/>
          <w:b/>
          <w:sz w:val="22"/>
          <w:szCs w:val="22"/>
          <w:lang w:val="de-AT"/>
        </w:rPr>
        <w:t xml:space="preserve"> Förderungsvoraussetzungen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AE2545" w:rsidRDefault="00AE2545" w:rsidP="00F539DE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 xml:space="preserve">Antragsteller muss den Hauptwohnsitz in Hornstein haben. Die geförderte Maßnahme ist ausschließlich im Privatbereich zu verwenden, eine gewerbliche Nutzung wird nicht gefördert. </w:t>
      </w:r>
    </w:p>
    <w:p w:rsidR="00AE2545" w:rsidRDefault="00AE2545" w:rsidP="00AE2545">
      <w:pPr>
        <w:pStyle w:val="Listenabsatz"/>
        <w:rPr>
          <w:rFonts w:ascii="Gill Sans" w:hAnsi="Gill Sans" w:cs="Gill Sans"/>
          <w:sz w:val="22"/>
          <w:szCs w:val="22"/>
          <w:lang w:val="de-AT"/>
        </w:rPr>
      </w:pPr>
    </w:p>
    <w:p w:rsidR="00F539DE" w:rsidRDefault="00F539DE" w:rsidP="00F539DE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 w:rsidRPr="00F539DE">
        <w:rPr>
          <w:rFonts w:ascii="Gill Sans" w:hAnsi="Gill Sans" w:cs="Gill Sans"/>
          <w:sz w:val="22"/>
          <w:szCs w:val="22"/>
          <w:lang w:val="de-AT"/>
        </w:rPr>
        <w:t>Genehmigter    Förderungsantrag    für    Fahrzeuge    mit    Elektro-,    Erdgas-</w:t>
      </w:r>
      <w:r>
        <w:rPr>
          <w:rFonts w:ascii="Gill Sans" w:hAnsi="Gill Sans" w:cs="Gill Sans"/>
          <w:sz w:val="22"/>
          <w:szCs w:val="22"/>
          <w:lang w:val="de-AT"/>
        </w:rPr>
        <w:t xml:space="preserve"> </w:t>
      </w:r>
      <w:r w:rsidRPr="00F539DE">
        <w:rPr>
          <w:rFonts w:ascii="Gill Sans" w:hAnsi="Gill Sans" w:cs="Gill Sans"/>
          <w:sz w:val="22"/>
          <w:szCs w:val="22"/>
          <w:lang w:val="de-AT"/>
        </w:rPr>
        <w:t xml:space="preserve">oder Biogasantrieb und </w:t>
      </w:r>
      <w:r>
        <w:rPr>
          <w:rFonts w:ascii="Gill Sans" w:hAnsi="Gill Sans" w:cs="Gill Sans"/>
          <w:sz w:val="22"/>
          <w:szCs w:val="22"/>
          <w:lang w:val="de-AT"/>
        </w:rPr>
        <w:t xml:space="preserve">der </w:t>
      </w:r>
      <w:r w:rsidRPr="00F539DE">
        <w:rPr>
          <w:rFonts w:ascii="Gill Sans" w:hAnsi="Gill Sans" w:cs="Gill Sans"/>
          <w:sz w:val="22"/>
          <w:szCs w:val="22"/>
          <w:lang w:val="de-AT"/>
        </w:rPr>
        <w:t xml:space="preserve">Auszahlungsbeleg der Förderung des Landes Burgenland bzw. einer Bundesförderstelle.  </w:t>
      </w:r>
    </w:p>
    <w:p w:rsidR="00F539DE" w:rsidRDefault="00F539DE" w:rsidP="00F539DE">
      <w:pPr>
        <w:pStyle w:val="Listenabsatz"/>
        <w:rPr>
          <w:rFonts w:ascii="Gill Sans" w:hAnsi="Gill Sans" w:cs="Gill Sans"/>
          <w:sz w:val="22"/>
          <w:szCs w:val="22"/>
          <w:lang w:val="de-AT"/>
        </w:rPr>
      </w:pPr>
    </w:p>
    <w:p w:rsidR="00F539DE" w:rsidRDefault="00F539DE" w:rsidP="00F539DE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 w:rsidRPr="00F539DE">
        <w:rPr>
          <w:rFonts w:ascii="Gill Sans" w:hAnsi="Gill Sans" w:cs="Gill Sans"/>
          <w:sz w:val="22"/>
          <w:szCs w:val="22"/>
          <w:lang w:val="de-AT"/>
        </w:rPr>
        <w:t>Pro Antragsteller kann nur ein Fahrzeug gemäß Pkt. 3</w:t>
      </w:r>
      <w:r>
        <w:rPr>
          <w:rFonts w:ascii="Gill Sans" w:hAnsi="Gill Sans" w:cs="Gill Sans"/>
          <w:sz w:val="22"/>
          <w:szCs w:val="22"/>
          <w:lang w:val="de-AT"/>
        </w:rPr>
        <w:t xml:space="preserve"> </w:t>
      </w:r>
      <w:r w:rsidRPr="00F539DE">
        <w:rPr>
          <w:rFonts w:ascii="Gill Sans" w:hAnsi="Gill Sans" w:cs="Gill Sans"/>
          <w:sz w:val="22"/>
          <w:szCs w:val="22"/>
          <w:lang w:val="de-AT"/>
        </w:rPr>
        <w:t>gefördert werden. Die Wartefrist für eine erneute</w:t>
      </w:r>
      <w:r>
        <w:rPr>
          <w:rFonts w:ascii="Gill Sans" w:hAnsi="Gill Sans" w:cs="Gill Sans"/>
          <w:sz w:val="22"/>
          <w:szCs w:val="22"/>
          <w:lang w:val="de-AT"/>
        </w:rPr>
        <w:t xml:space="preserve"> </w:t>
      </w:r>
      <w:r w:rsidRPr="00F539DE">
        <w:rPr>
          <w:rFonts w:ascii="Gill Sans" w:hAnsi="Gill Sans" w:cs="Gill Sans"/>
          <w:sz w:val="22"/>
          <w:szCs w:val="22"/>
          <w:lang w:val="de-AT"/>
        </w:rPr>
        <w:t xml:space="preserve">Inanspruchnahme der Förderung beträgt </w:t>
      </w:r>
      <w:r>
        <w:rPr>
          <w:rFonts w:ascii="Gill Sans" w:hAnsi="Gill Sans" w:cs="Gill Sans"/>
          <w:sz w:val="22"/>
          <w:szCs w:val="22"/>
          <w:lang w:val="de-AT"/>
        </w:rPr>
        <w:t xml:space="preserve">fünf </w:t>
      </w:r>
      <w:r w:rsidRPr="00F539DE">
        <w:rPr>
          <w:rFonts w:ascii="Gill Sans" w:hAnsi="Gill Sans" w:cs="Gill Sans"/>
          <w:sz w:val="22"/>
          <w:szCs w:val="22"/>
          <w:lang w:val="de-AT"/>
        </w:rPr>
        <w:t>Jahre.</w:t>
      </w:r>
    </w:p>
    <w:p w:rsidR="00F539DE" w:rsidRPr="00F539DE" w:rsidRDefault="00F539DE" w:rsidP="00F539DE">
      <w:pPr>
        <w:pStyle w:val="Listenabsatz"/>
        <w:rPr>
          <w:rFonts w:ascii="Gill Sans" w:hAnsi="Gill Sans" w:cs="Gill Sans"/>
          <w:sz w:val="22"/>
          <w:szCs w:val="22"/>
          <w:lang w:val="de-AT"/>
        </w:rPr>
      </w:pPr>
    </w:p>
    <w:p w:rsidR="00F539DE" w:rsidRPr="00F539DE" w:rsidRDefault="00F539DE" w:rsidP="00F539DE">
      <w:pPr>
        <w:pStyle w:val="Listenabsatz"/>
        <w:numPr>
          <w:ilvl w:val="0"/>
          <w:numId w:val="4"/>
        </w:num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 xml:space="preserve">Die </w:t>
      </w:r>
      <w:r w:rsidRPr="00F539DE">
        <w:rPr>
          <w:rFonts w:ascii="Gill Sans" w:hAnsi="Gill Sans" w:cs="Gill Sans"/>
          <w:sz w:val="22"/>
          <w:szCs w:val="22"/>
          <w:lang w:val="de-AT"/>
        </w:rPr>
        <w:t>Förderung gilt ausschließlich für Privatpersonen mit Hauptwohnsitz</w:t>
      </w:r>
      <w:r>
        <w:rPr>
          <w:rFonts w:ascii="Gill Sans" w:hAnsi="Gill Sans" w:cs="Gill Sans"/>
          <w:sz w:val="22"/>
          <w:szCs w:val="22"/>
          <w:lang w:val="de-AT"/>
        </w:rPr>
        <w:t xml:space="preserve"> in Hornstein</w:t>
      </w:r>
      <w:r w:rsidRPr="00F539DE">
        <w:rPr>
          <w:rFonts w:ascii="Gill Sans" w:hAnsi="Gill Sans" w:cs="Gill Sans"/>
          <w:sz w:val="22"/>
          <w:szCs w:val="22"/>
          <w:lang w:val="de-AT"/>
        </w:rPr>
        <w:t>.</w:t>
      </w:r>
      <w:r>
        <w:rPr>
          <w:rFonts w:ascii="Gill Sans" w:hAnsi="Gill Sans" w:cs="Gill Sans"/>
          <w:sz w:val="22"/>
          <w:szCs w:val="22"/>
          <w:lang w:val="de-AT"/>
        </w:rPr>
        <w:t xml:space="preserve"> </w:t>
      </w:r>
      <w:r w:rsidRPr="00F539DE">
        <w:rPr>
          <w:rFonts w:ascii="Gill Sans" w:hAnsi="Gill Sans" w:cs="Gill Sans"/>
          <w:sz w:val="22"/>
          <w:szCs w:val="22"/>
          <w:lang w:val="de-AT"/>
        </w:rPr>
        <w:t xml:space="preserve">Die Förderungsansuchen können bis längstens </w:t>
      </w:r>
      <w:r>
        <w:rPr>
          <w:rFonts w:ascii="Gill Sans" w:hAnsi="Gill Sans" w:cs="Gill Sans"/>
          <w:sz w:val="22"/>
          <w:szCs w:val="22"/>
          <w:lang w:val="de-AT"/>
        </w:rPr>
        <w:t xml:space="preserve">sechs </w:t>
      </w:r>
      <w:r w:rsidRPr="00F539DE">
        <w:rPr>
          <w:rFonts w:ascii="Gill Sans" w:hAnsi="Gill Sans" w:cs="Gill Sans"/>
          <w:sz w:val="22"/>
          <w:szCs w:val="22"/>
          <w:lang w:val="de-AT"/>
        </w:rPr>
        <w:t>Monate ab Rechnungsdatum eingebracht werden.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Pr="00F539DE" w:rsidRDefault="00F539DE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F539DE">
        <w:rPr>
          <w:rFonts w:ascii="Gill Sans" w:hAnsi="Gill Sans" w:cs="Gill Sans"/>
          <w:b/>
          <w:sz w:val="22"/>
          <w:szCs w:val="22"/>
          <w:lang w:val="de-AT"/>
        </w:rPr>
        <w:t>§ 5 Unterlagen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  <w:r>
        <w:rPr>
          <w:rFonts w:ascii="Gill Sans" w:hAnsi="Gill Sans" w:cs="Gill Sans"/>
          <w:sz w:val="22"/>
          <w:szCs w:val="22"/>
          <w:lang w:val="de-AT"/>
        </w:rPr>
        <w:t>Voraussetzung für ein</w:t>
      </w:r>
      <w:r w:rsidR="004154EA">
        <w:rPr>
          <w:rFonts w:ascii="Gill Sans" w:hAnsi="Gill Sans" w:cs="Gill Sans"/>
          <w:sz w:val="22"/>
          <w:szCs w:val="22"/>
          <w:lang w:val="de-AT"/>
        </w:rPr>
        <w:t>e</w:t>
      </w:r>
      <w:r>
        <w:rPr>
          <w:rFonts w:ascii="Gill Sans" w:hAnsi="Gill Sans" w:cs="Gill Sans"/>
          <w:sz w:val="22"/>
          <w:szCs w:val="22"/>
          <w:lang w:val="de-AT"/>
        </w:rPr>
        <w:t xml:space="preserve"> zu gewährende Förderung sind folgende </w:t>
      </w:r>
      <w:r w:rsidRPr="00F539DE">
        <w:rPr>
          <w:rFonts w:ascii="Gill Sans" w:hAnsi="Gill Sans" w:cs="Gill Sans"/>
          <w:sz w:val="22"/>
          <w:szCs w:val="22"/>
          <w:lang w:val="de-AT"/>
        </w:rPr>
        <w:t>Unterlagen</w:t>
      </w:r>
      <w:r w:rsidR="004154EA">
        <w:rPr>
          <w:rFonts w:ascii="Gill Sans" w:hAnsi="Gill Sans" w:cs="Gill Sans"/>
          <w:sz w:val="22"/>
          <w:szCs w:val="22"/>
          <w:lang w:val="de-AT"/>
        </w:rPr>
        <w:t>: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Pr="00F539DE" w:rsidRDefault="00F539DE" w:rsidP="00F539DE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F539DE">
        <w:rPr>
          <w:rFonts w:ascii="Gill Sans" w:hAnsi="Gill Sans" w:cs="Gill Sans"/>
          <w:sz w:val="22"/>
          <w:szCs w:val="22"/>
          <w:lang w:val="de-AT"/>
        </w:rPr>
        <w:t>vollständig ausgefülltes Antragsformular</w:t>
      </w:r>
    </w:p>
    <w:p w:rsidR="00F539DE" w:rsidRPr="00F539DE" w:rsidRDefault="00F539DE" w:rsidP="00F539DE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F539DE">
        <w:rPr>
          <w:rFonts w:ascii="Gill Sans" w:hAnsi="Gill Sans" w:cs="Gill Sans"/>
          <w:sz w:val="22"/>
          <w:szCs w:val="22"/>
          <w:lang w:val="de-AT"/>
        </w:rPr>
        <w:t>Genehmigter Förderungsantrag samt Auszahlungsbeleg des Landes Burgenland bzw. einer Bundesförderstelle für Fahrzeuge mit Elektro-, Erdgas- oder Biogasantrieb</w:t>
      </w:r>
      <w:r w:rsidR="00D924FD">
        <w:rPr>
          <w:rFonts w:ascii="Gill Sans" w:hAnsi="Gill Sans" w:cs="Gill Sans"/>
          <w:sz w:val="22"/>
          <w:szCs w:val="22"/>
          <w:lang w:val="de-AT"/>
        </w:rPr>
        <w:t xml:space="preserve"> und </w:t>
      </w:r>
      <w:r w:rsidRPr="00F539DE">
        <w:rPr>
          <w:rFonts w:ascii="Gill Sans" w:hAnsi="Gill Sans" w:cs="Gill Sans"/>
          <w:sz w:val="22"/>
          <w:szCs w:val="22"/>
          <w:lang w:val="de-AT"/>
        </w:rPr>
        <w:t>Fahrräder mit Elektrohilfsantrieb.</w:t>
      </w:r>
    </w:p>
    <w:p w:rsidR="00F539DE" w:rsidRPr="00F539DE" w:rsidRDefault="00F539DE" w:rsidP="00F539DE">
      <w:pPr>
        <w:pStyle w:val="Listenabsatz"/>
        <w:numPr>
          <w:ilvl w:val="0"/>
          <w:numId w:val="3"/>
        </w:numPr>
        <w:rPr>
          <w:rFonts w:ascii="Gill Sans" w:hAnsi="Gill Sans" w:cs="Gill Sans"/>
          <w:sz w:val="22"/>
          <w:szCs w:val="22"/>
          <w:lang w:val="de-AT"/>
        </w:rPr>
      </w:pPr>
      <w:r w:rsidRPr="00F539DE">
        <w:rPr>
          <w:rFonts w:ascii="Gill Sans" w:hAnsi="Gill Sans" w:cs="Gill Sans"/>
          <w:sz w:val="22"/>
          <w:szCs w:val="22"/>
          <w:lang w:val="de-AT"/>
        </w:rPr>
        <w:t>Saldierte Rechnung (Original) sowie Zahlungsbestätigung (Original) über den Ankauf.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F539DE" w:rsidRPr="00F539DE" w:rsidRDefault="00F539DE" w:rsidP="00F539DE">
      <w:pPr>
        <w:jc w:val="center"/>
        <w:rPr>
          <w:rFonts w:ascii="Gill Sans" w:hAnsi="Gill Sans" w:cs="Gill Sans"/>
          <w:b/>
          <w:sz w:val="22"/>
          <w:szCs w:val="22"/>
          <w:lang w:val="de-AT"/>
        </w:rPr>
      </w:pPr>
      <w:r w:rsidRPr="00F539DE">
        <w:rPr>
          <w:rFonts w:ascii="Gill Sans" w:hAnsi="Gill Sans" w:cs="Gill Sans"/>
          <w:b/>
          <w:sz w:val="22"/>
          <w:szCs w:val="22"/>
          <w:lang w:val="de-AT"/>
        </w:rPr>
        <w:t>§ 6 Rechtsanspruch</w:t>
      </w:r>
    </w:p>
    <w:p w:rsidR="00F539DE" w:rsidRDefault="00F539DE" w:rsidP="00E00425">
      <w:pPr>
        <w:rPr>
          <w:rFonts w:ascii="Gill Sans" w:hAnsi="Gill Sans" w:cs="Gill Sans"/>
          <w:sz w:val="22"/>
          <w:szCs w:val="22"/>
        </w:rPr>
      </w:pPr>
    </w:p>
    <w:p w:rsidR="00F539DE" w:rsidRDefault="00F539DE" w:rsidP="00E00425">
      <w:pPr>
        <w:rPr>
          <w:rFonts w:ascii="Gill Sans" w:hAnsi="Gill Sans" w:cs="Gill Sans"/>
          <w:sz w:val="22"/>
          <w:szCs w:val="22"/>
          <w:lang w:val="de-AT"/>
        </w:rPr>
      </w:pPr>
      <w:r w:rsidRPr="00F539DE">
        <w:rPr>
          <w:rFonts w:ascii="Gill Sans" w:hAnsi="Gill Sans" w:cs="Gill Sans"/>
          <w:sz w:val="22"/>
          <w:szCs w:val="22"/>
        </w:rPr>
        <w:t>Für die Förderung besteht kein Rechtsanspruch und wird diese nach Maßgabe der vorhandenen Mittel vergeben. Zu Unrecht erhaltene Förderungen sind zurückzuerstatten.</w:t>
      </w:r>
    </w:p>
    <w:p w:rsidR="00E00425" w:rsidRDefault="00E00425" w:rsidP="00E00425">
      <w:pPr>
        <w:rPr>
          <w:rFonts w:ascii="Gill Sans" w:hAnsi="Gill Sans" w:cs="Gill Sans"/>
          <w:sz w:val="22"/>
          <w:szCs w:val="22"/>
          <w:lang w:val="de-AT"/>
        </w:rPr>
      </w:pPr>
    </w:p>
    <w:p w:rsidR="002275EE" w:rsidRPr="002275EE" w:rsidRDefault="002275EE" w:rsidP="002275EE">
      <w:pPr>
        <w:jc w:val="center"/>
        <w:rPr>
          <w:rFonts w:ascii="Gill Sans" w:hAnsi="Gill Sans" w:cs="Gill Sans"/>
          <w:b/>
          <w:sz w:val="22"/>
          <w:szCs w:val="22"/>
        </w:rPr>
      </w:pPr>
      <w:r w:rsidRPr="002275EE">
        <w:rPr>
          <w:rFonts w:ascii="Gill Sans" w:hAnsi="Gill Sans" w:cs="Gill Sans"/>
          <w:b/>
          <w:sz w:val="22"/>
          <w:szCs w:val="22"/>
        </w:rPr>
        <w:t xml:space="preserve">§ </w:t>
      </w:r>
      <w:r>
        <w:rPr>
          <w:rFonts w:ascii="Gill Sans" w:hAnsi="Gill Sans" w:cs="Gill Sans"/>
          <w:b/>
          <w:sz w:val="22"/>
          <w:szCs w:val="22"/>
        </w:rPr>
        <w:t>7</w:t>
      </w:r>
      <w:r w:rsidRPr="002275EE">
        <w:rPr>
          <w:rFonts w:ascii="Gill Sans" w:hAnsi="Gill Sans" w:cs="Gill Sans"/>
          <w:b/>
          <w:sz w:val="22"/>
          <w:szCs w:val="22"/>
        </w:rPr>
        <w:t xml:space="preserve"> Inkrafttreten</w:t>
      </w:r>
    </w:p>
    <w:p w:rsidR="002275EE" w:rsidRPr="002275EE" w:rsidRDefault="002275EE" w:rsidP="002275EE">
      <w:pPr>
        <w:rPr>
          <w:rFonts w:ascii="Gill Sans" w:hAnsi="Gill Sans" w:cs="Gill Sans"/>
          <w:sz w:val="22"/>
          <w:szCs w:val="22"/>
        </w:rPr>
      </w:pPr>
    </w:p>
    <w:p w:rsidR="002275EE" w:rsidRPr="002275EE" w:rsidRDefault="002275EE" w:rsidP="002275EE">
      <w:pPr>
        <w:rPr>
          <w:rFonts w:ascii="Gill Sans" w:hAnsi="Gill Sans" w:cs="Gill Sans"/>
          <w:sz w:val="22"/>
          <w:szCs w:val="22"/>
        </w:rPr>
      </w:pPr>
      <w:r w:rsidRPr="002275EE">
        <w:rPr>
          <w:rFonts w:ascii="Gill Sans" w:hAnsi="Gill Sans" w:cs="Gill Sans"/>
          <w:sz w:val="22"/>
          <w:szCs w:val="22"/>
        </w:rPr>
        <w:t xml:space="preserve">Die Förderrichtlinien treten mit </w:t>
      </w:r>
      <w:r w:rsidR="00AA27D7">
        <w:rPr>
          <w:rFonts w:ascii="Gill Sans" w:hAnsi="Gill Sans" w:cs="Gill Sans"/>
          <w:sz w:val="22"/>
          <w:szCs w:val="22"/>
        </w:rPr>
        <w:t>01.07.2020</w:t>
      </w:r>
      <w:r w:rsidRPr="002275EE">
        <w:rPr>
          <w:rFonts w:ascii="Gill Sans" w:hAnsi="Gill Sans" w:cs="Gill Sans"/>
          <w:sz w:val="22"/>
          <w:szCs w:val="22"/>
        </w:rPr>
        <w:t xml:space="preserve"> in Kraft und finden erstmalig auf die</w:t>
      </w:r>
      <w:r w:rsidR="004154EA">
        <w:rPr>
          <w:rFonts w:ascii="Gill Sans" w:hAnsi="Gill Sans" w:cs="Gill Sans"/>
          <w:sz w:val="22"/>
          <w:szCs w:val="22"/>
        </w:rPr>
        <w:t>,</w:t>
      </w:r>
      <w:r w:rsidRPr="002275EE">
        <w:rPr>
          <w:rFonts w:ascii="Gill Sans" w:hAnsi="Gill Sans" w:cs="Gill Sans"/>
          <w:sz w:val="22"/>
          <w:szCs w:val="22"/>
        </w:rPr>
        <w:t xml:space="preserve"> ab diesem Datum</w:t>
      </w:r>
      <w:r w:rsidR="004154EA">
        <w:rPr>
          <w:rFonts w:ascii="Gill Sans" w:hAnsi="Gill Sans" w:cs="Gill Sans"/>
          <w:sz w:val="22"/>
          <w:szCs w:val="22"/>
        </w:rPr>
        <w:t>,</w:t>
      </w:r>
      <w:r w:rsidRPr="002275EE">
        <w:rPr>
          <w:rFonts w:ascii="Gill Sans" w:hAnsi="Gill Sans" w:cs="Gill Sans"/>
          <w:sz w:val="22"/>
          <w:szCs w:val="22"/>
        </w:rPr>
        <w:t xml:space="preserve"> gestellten Anträge auf Zuschüsse Anwendung. </w:t>
      </w:r>
    </w:p>
    <w:p w:rsidR="002275EE" w:rsidRPr="002275EE" w:rsidRDefault="002275EE" w:rsidP="002275EE">
      <w:pPr>
        <w:rPr>
          <w:rFonts w:ascii="Gill Sans" w:hAnsi="Gill Sans" w:cs="Gill Sans"/>
          <w:sz w:val="22"/>
          <w:szCs w:val="22"/>
        </w:rPr>
      </w:pPr>
    </w:p>
    <w:p w:rsidR="002275EE" w:rsidRPr="002275EE" w:rsidRDefault="002275EE" w:rsidP="002275EE">
      <w:pPr>
        <w:rPr>
          <w:rFonts w:ascii="Gill Sans" w:hAnsi="Gill Sans" w:cs="Gill Sans"/>
          <w:sz w:val="22"/>
          <w:szCs w:val="22"/>
        </w:rPr>
      </w:pPr>
      <w:r w:rsidRPr="002275EE">
        <w:rPr>
          <w:rFonts w:ascii="Gill Sans" w:hAnsi="Gill Sans" w:cs="Gill Sans"/>
          <w:sz w:val="22"/>
          <w:szCs w:val="22"/>
        </w:rPr>
        <w:t>Mit dem Inkrafttreten der Förderrichtlinien treten sämtliche bisher geltenden allgemeinen Regelungen und Vorgaben der Gemeinde betreffend die Gewährung von Förderungen und sonstigen nichtrückzahlbaren Zuschüssen außer Kraft.</w:t>
      </w:r>
    </w:p>
    <w:p w:rsidR="007658ED" w:rsidRDefault="007658ED" w:rsidP="00E00425">
      <w:pPr>
        <w:rPr>
          <w:rFonts w:ascii="Gill Sans" w:hAnsi="Gill Sans" w:cs="Gill Sans"/>
          <w:sz w:val="22"/>
          <w:szCs w:val="22"/>
        </w:rPr>
      </w:pPr>
    </w:p>
    <w:p w:rsidR="00A52332" w:rsidRPr="00410A55" w:rsidRDefault="00A52332" w:rsidP="00A52332">
      <w:pPr>
        <w:jc w:val="center"/>
        <w:rPr>
          <w:rFonts w:ascii="Gill Sans MT Pro Book" w:hAnsi="Gill Sans MT Pro Book" w:cs="Gill Sans Light"/>
          <w:sz w:val="22"/>
          <w:szCs w:val="22"/>
          <w:lang w:val="de-AT" w:eastAsia="de-DE"/>
        </w:rPr>
      </w:pPr>
      <w:r w:rsidRPr="00410A55">
        <w:rPr>
          <w:rFonts w:ascii="Gill Sans MT Pro Book" w:hAnsi="Gill Sans MT Pro Book" w:cs="Gill Sans Light"/>
          <w:sz w:val="22"/>
          <w:szCs w:val="22"/>
          <w:lang w:val="de-AT" w:eastAsia="de-DE"/>
        </w:rPr>
        <w:t>Für den Gemeinderat</w:t>
      </w:r>
    </w:p>
    <w:p w:rsidR="00A52332" w:rsidRPr="00410A55" w:rsidRDefault="00A52332" w:rsidP="00A52332">
      <w:pPr>
        <w:jc w:val="center"/>
        <w:rPr>
          <w:rFonts w:ascii="Gill Sans MT Pro Book" w:hAnsi="Gill Sans MT Pro Book" w:cs="Gill Sans Light"/>
          <w:sz w:val="22"/>
          <w:szCs w:val="22"/>
          <w:lang w:val="de-AT" w:eastAsia="de-DE"/>
        </w:rPr>
      </w:pPr>
      <w:r w:rsidRPr="00410A55">
        <w:rPr>
          <w:rFonts w:ascii="Gill Sans MT Pro Book" w:hAnsi="Gill Sans MT Pro Book" w:cs="Gill Sans Light"/>
          <w:sz w:val="22"/>
          <w:szCs w:val="22"/>
          <w:lang w:val="de-AT" w:eastAsia="de-DE"/>
        </w:rPr>
        <w:t>Der Bürgermeister:</w:t>
      </w:r>
    </w:p>
    <w:p w:rsidR="0079412F" w:rsidRPr="008676B9" w:rsidRDefault="0079412F" w:rsidP="0079412F">
      <w:pPr>
        <w:rPr>
          <w:rFonts w:ascii="Gill Sans MT Pro Book" w:hAnsi="Gill Sans MT Pro Book" w:cs="Gill Sans Light"/>
          <w:sz w:val="22"/>
          <w:szCs w:val="22"/>
          <w:lang w:eastAsia="de-DE"/>
        </w:rPr>
      </w:pPr>
      <w:r w:rsidRPr="008676B9">
        <w:rPr>
          <w:rFonts w:ascii="Gill Sans MT Pro Book" w:hAnsi="Gill Sans MT Pro Book" w:cs="Gill Sans Light"/>
          <w:sz w:val="22"/>
          <w:szCs w:val="22"/>
          <w:lang w:eastAsia="de-DE"/>
        </w:rPr>
        <w:t>Angeschlagen am: 09.06.2020</w:t>
      </w:r>
    </w:p>
    <w:p w:rsidR="0079412F" w:rsidRPr="00D83F3F" w:rsidRDefault="0079412F" w:rsidP="0079412F">
      <w:pPr>
        <w:rPr>
          <w:rFonts w:ascii="Gill Sans" w:hAnsi="Gill Sans" w:cs="Gill Sans"/>
          <w:sz w:val="22"/>
          <w:szCs w:val="22"/>
        </w:rPr>
      </w:pPr>
      <w:r w:rsidRPr="008676B9">
        <w:rPr>
          <w:rFonts w:ascii="Gill Sans MT Pro Book" w:hAnsi="Gill Sans MT Pro Book" w:cs="Gill Sans Light"/>
          <w:sz w:val="22"/>
          <w:szCs w:val="22"/>
          <w:lang w:eastAsia="de-DE"/>
        </w:rPr>
        <w:t>Abgenommen am:</w:t>
      </w:r>
      <w:r w:rsidRPr="008676B9">
        <w:rPr>
          <w:rFonts w:ascii="Gill Sans MT Pro Book" w:hAnsi="Gill Sans MT Pro Book" w:cs="Gill Sans Light"/>
          <w:sz w:val="22"/>
          <w:szCs w:val="22"/>
          <w:lang w:eastAsia="de-DE"/>
        </w:rPr>
        <w:tab/>
      </w:r>
      <w:r w:rsidRPr="008676B9">
        <w:rPr>
          <w:rFonts w:ascii="Gill Sans MT Pro Book" w:hAnsi="Gill Sans MT Pro Book" w:cs="Gill Sans Light"/>
          <w:sz w:val="22"/>
          <w:szCs w:val="22"/>
          <w:lang w:eastAsia="de-DE"/>
        </w:rPr>
        <w:tab/>
      </w:r>
    </w:p>
    <w:p w:rsidR="00A52332" w:rsidRPr="008676B9" w:rsidRDefault="00A52332" w:rsidP="00A52332">
      <w:pPr>
        <w:rPr>
          <w:rFonts w:ascii="Gill Sans MT Pro Book" w:hAnsi="Gill Sans MT Pro Book" w:cs="Gill Sans Light"/>
          <w:sz w:val="22"/>
          <w:szCs w:val="22"/>
          <w:lang w:eastAsia="de-DE"/>
        </w:rPr>
      </w:pPr>
    </w:p>
    <w:p w:rsidR="00A52332" w:rsidRPr="008676B9" w:rsidRDefault="00A52332" w:rsidP="0079412F">
      <w:pPr>
        <w:jc w:val="center"/>
        <w:rPr>
          <w:rFonts w:ascii="Gill Sans MT Pro Book" w:hAnsi="Gill Sans MT Pro Book" w:cs="Gill Sans Light"/>
          <w:sz w:val="22"/>
          <w:szCs w:val="22"/>
          <w:lang w:eastAsia="de-DE"/>
        </w:rPr>
      </w:pPr>
      <w:r w:rsidRPr="00410A55">
        <w:rPr>
          <w:rFonts w:ascii="Gill Sans MT Pro Book" w:hAnsi="Gill Sans MT Pro Book" w:cs="Gill Sans Light"/>
          <w:sz w:val="22"/>
          <w:szCs w:val="22"/>
          <w:lang w:val="de-AT" w:eastAsia="de-DE"/>
        </w:rPr>
        <w:t>Mag. Christoph Wolf, M.A.</w:t>
      </w:r>
      <w:r>
        <w:rPr>
          <w:rFonts w:ascii="Gill Sans MT Pro Book" w:hAnsi="Gill Sans MT Pro Book" w:cs="Gill Sans Light"/>
          <w:sz w:val="22"/>
          <w:szCs w:val="22"/>
          <w:lang w:val="de-AT" w:eastAsia="de-DE"/>
        </w:rPr>
        <w:t xml:space="preserve"> </w:t>
      </w:r>
    </w:p>
    <w:sectPr w:rsidR="00A52332" w:rsidRPr="008676B9" w:rsidSect="004B6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F1" w:rsidRDefault="005B64F1" w:rsidP="00AB22B9">
      <w:r>
        <w:separator/>
      </w:r>
    </w:p>
  </w:endnote>
  <w:endnote w:type="continuationSeparator" w:id="0">
    <w:p w:rsidR="005B64F1" w:rsidRDefault="005B64F1" w:rsidP="00AB2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Light">
    <w:altName w:val="Arial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  <w:font w:name="Gill Sans MT Pro Book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34" w:rsidRPr="004B6234" w:rsidRDefault="00BD22EC" w:rsidP="004B623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-702310</wp:posOffset>
          </wp:positionH>
          <wp:positionV relativeFrom="paragraph">
            <wp:posOffset>-221615</wp:posOffset>
          </wp:positionV>
          <wp:extent cx="7560000" cy="784800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F1" w:rsidRDefault="005B64F1" w:rsidP="00AB22B9">
      <w:r>
        <w:separator/>
      </w:r>
    </w:p>
  </w:footnote>
  <w:footnote w:type="continuationSeparator" w:id="0">
    <w:p w:rsidR="005B64F1" w:rsidRDefault="005B64F1" w:rsidP="00AB2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B9" w:rsidRDefault="00597F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-706120</wp:posOffset>
          </wp:positionH>
          <wp:positionV relativeFrom="page">
            <wp:posOffset>7620</wp:posOffset>
          </wp:positionV>
          <wp:extent cx="7560000" cy="1764000"/>
          <wp:effectExtent l="0" t="0" r="952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EC" w:rsidRDefault="00BD22E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6BC"/>
    <w:multiLevelType w:val="multilevel"/>
    <w:tmpl w:val="D23AAE0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0AB504BF"/>
    <w:multiLevelType w:val="hybridMultilevel"/>
    <w:tmpl w:val="35963916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7EB2"/>
    <w:multiLevelType w:val="hybridMultilevel"/>
    <w:tmpl w:val="A84C1C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7B05"/>
    <w:multiLevelType w:val="hybridMultilevel"/>
    <w:tmpl w:val="DFD8DED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08B5D74"/>
    <w:multiLevelType w:val="hybridMultilevel"/>
    <w:tmpl w:val="787250B6"/>
    <w:lvl w:ilvl="0" w:tplc="DBBC3A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FA7D7D"/>
    <w:multiLevelType w:val="hybridMultilevel"/>
    <w:tmpl w:val="C9B0E56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C294D"/>
    <w:multiLevelType w:val="hybridMultilevel"/>
    <w:tmpl w:val="C9B0E56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84A"/>
    <w:multiLevelType w:val="multilevel"/>
    <w:tmpl w:val="92600F2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6B36355E"/>
    <w:multiLevelType w:val="hybridMultilevel"/>
    <w:tmpl w:val="A1E66C6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F59BC"/>
    <w:multiLevelType w:val="hybridMultilevel"/>
    <w:tmpl w:val="0AD293BE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D22EC"/>
    <w:rsid w:val="002275EE"/>
    <w:rsid w:val="002E0BCA"/>
    <w:rsid w:val="002F1EB5"/>
    <w:rsid w:val="00301766"/>
    <w:rsid w:val="003913EF"/>
    <w:rsid w:val="003E6178"/>
    <w:rsid w:val="004154EA"/>
    <w:rsid w:val="00422892"/>
    <w:rsid w:val="00461EC9"/>
    <w:rsid w:val="004B6234"/>
    <w:rsid w:val="004C5F00"/>
    <w:rsid w:val="00522CB6"/>
    <w:rsid w:val="00597F90"/>
    <w:rsid w:val="005B64F1"/>
    <w:rsid w:val="007658ED"/>
    <w:rsid w:val="0079412F"/>
    <w:rsid w:val="0083170D"/>
    <w:rsid w:val="008676B9"/>
    <w:rsid w:val="00894284"/>
    <w:rsid w:val="00916528"/>
    <w:rsid w:val="009B53D4"/>
    <w:rsid w:val="00A06619"/>
    <w:rsid w:val="00A52332"/>
    <w:rsid w:val="00A666A8"/>
    <w:rsid w:val="00A84B62"/>
    <w:rsid w:val="00AA27D7"/>
    <w:rsid w:val="00AB22B9"/>
    <w:rsid w:val="00AE2545"/>
    <w:rsid w:val="00B86199"/>
    <w:rsid w:val="00BD22EC"/>
    <w:rsid w:val="00CA2098"/>
    <w:rsid w:val="00CD553B"/>
    <w:rsid w:val="00CE5059"/>
    <w:rsid w:val="00CF383B"/>
    <w:rsid w:val="00D83F3F"/>
    <w:rsid w:val="00D924FD"/>
    <w:rsid w:val="00DD3EE2"/>
    <w:rsid w:val="00E00425"/>
    <w:rsid w:val="00E96309"/>
    <w:rsid w:val="00ED2F14"/>
    <w:rsid w:val="00F47BD0"/>
    <w:rsid w:val="00F539DE"/>
    <w:rsid w:val="00FD74A8"/>
    <w:rsid w:val="00F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dresse Hornstein"/>
    <w:qFormat/>
    <w:rsid w:val="002F1EB5"/>
    <w:rPr>
      <w:rFonts w:ascii="Gill Sans Light" w:hAnsi="Gill Sans Ligh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7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7B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2B9"/>
  </w:style>
  <w:style w:type="paragraph" w:styleId="Fuzeile">
    <w:name w:val="footer"/>
    <w:basedOn w:val="Standard"/>
    <w:link w:val="Fu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2B9"/>
  </w:style>
  <w:style w:type="character" w:customStyle="1" w:styleId="berschrift1Zchn">
    <w:name w:val="Überschrift 1 Zchn"/>
    <w:basedOn w:val="Absatz-Standardschriftart"/>
    <w:link w:val="berschrift1"/>
    <w:uiPriority w:val="9"/>
    <w:rsid w:val="00597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Standard"/>
    <w:rsid w:val="002F1EB5"/>
    <w:pPr>
      <w:spacing w:line="210" w:lineRule="atLeast"/>
    </w:pPr>
    <w:rPr>
      <w:rFonts w:cs="Gill Sans Light"/>
      <w:sz w:val="15"/>
      <w:szCs w:val="15"/>
      <w:lang w:eastAsia="de-DE"/>
    </w:rPr>
  </w:style>
  <w:style w:type="character" w:customStyle="1" w:styleId="s1">
    <w:name w:val="s1"/>
    <w:basedOn w:val="Absatz-Standardschriftart"/>
    <w:rsid w:val="002F1EB5"/>
    <w:rPr>
      <w:spacing w:val="-2"/>
    </w:rPr>
  </w:style>
  <w:style w:type="character" w:customStyle="1" w:styleId="s2">
    <w:name w:val="s2"/>
    <w:basedOn w:val="Absatz-Standardschriftart"/>
    <w:rsid w:val="002F1EB5"/>
    <w:rPr>
      <w:spacing w:val="-3"/>
    </w:rPr>
  </w:style>
  <w:style w:type="character" w:styleId="Hyperlink">
    <w:name w:val="Hyperlink"/>
    <w:basedOn w:val="Absatz-Standardschriftart"/>
    <w:uiPriority w:val="99"/>
    <w:unhideWhenUsed/>
    <w:rsid w:val="002F1EB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0425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47BD0"/>
    <w:rPr>
      <w:rFonts w:asciiTheme="majorHAnsi" w:eastAsiaTheme="majorEastAsia" w:hAnsiTheme="majorHAnsi" w:cstheme="majorBidi"/>
      <w:i/>
      <w:iCs/>
      <w:color w:val="2F5496" w:themeColor="accent1" w:themeShade="B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89A924-70E9-4106-8480-D3819B1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praktikant2</cp:lastModifiedBy>
  <cp:revision>5</cp:revision>
  <dcterms:created xsi:type="dcterms:W3CDTF">2020-06-17T13:11:00Z</dcterms:created>
  <dcterms:modified xsi:type="dcterms:W3CDTF">2020-07-31T05:33:00Z</dcterms:modified>
</cp:coreProperties>
</file>